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Online catalog</w: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You can find the online catalog here: </w:t>
      </w:r>
      <w:hyperlink r:id="rId6">
        <w:r w:rsidDel="00000000" w:rsidR="00000000" w:rsidRPr="00000000">
          <w:rPr>
            <w:rFonts w:ascii="Times New Roman" w:cs="Times New Roman" w:eastAsia="Times New Roman" w:hAnsi="Times New Roman"/>
            <w:color w:val="1155cc"/>
            <w:sz w:val="24"/>
            <w:szCs w:val="24"/>
            <w:u w:val="single"/>
            <w:rtl w:val="0"/>
          </w:rPr>
          <w:t xml:space="preserve">https://www.librarything.com/catalog/UIUCSpanPort</w:t>
        </w:r>
      </w:hyperlink>
      <w:r w:rsidDel="00000000" w:rsidR="00000000" w:rsidRPr="00000000">
        <w:rPr>
          <w:rtl w:val="0"/>
        </w:rPr>
      </w:r>
    </w:p>
    <w:p w:rsidR="00000000" w:rsidDel="00000000" w:rsidP="00000000" w:rsidRDefault="00000000" w:rsidRPr="00000000" w14:paraId="00000004">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books in the catalog are mainly from Dara’s Collection, but there are also other books and some old dissertations. To switch between collections, click on the button on the top right that says “Dara’s Collection”.</w:t>
      </w:r>
      <w:r w:rsidDel="00000000" w:rsidR="00000000" w:rsidRPr="00000000">
        <w:rPr>
          <w:rFonts w:ascii="Times New Roman" w:cs="Times New Roman" w:eastAsia="Times New Roman" w:hAnsi="Times New Roman"/>
          <w:sz w:val="24"/>
          <w:szCs w:val="24"/>
        </w:rPr>
        <w:drawing>
          <wp:inline distB="114300" distT="114300" distL="114300" distR="114300">
            <wp:extent cx="5943600" cy="25654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25654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Browsing the catalog by tags is recommended. To do so, click on the tab next to the covers tab.</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5943600" cy="326390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43600" cy="32639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Library use</w:t>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read the books in 4136, but you cannot take them home, since we don’t have any staff that can check out books.</w:t>
      </w:r>
    </w:p>
    <w:p w:rsidR="00000000" w:rsidDel="00000000" w:rsidP="00000000" w:rsidRDefault="00000000" w:rsidRPr="00000000" w14:paraId="0000000C">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You can also take the books to scan them in 4080.</w:t>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Sections</w:t>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notes to consider regarding the way the library has been cataloged:</w:t>
      </w:r>
    </w:p>
    <w:p w:rsidR="00000000" w:rsidDel="00000000" w:rsidP="00000000" w:rsidRDefault="00000000" w:rsidRPr="00000000" w14:paraId="00000011">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books are cataloged following a simplified version of the Dewey Decimal System.</w:t>
      </w:r>
    </w:p>
    <w:p w:rsidR="00000000" w:rsidDel="00000000" w:rsidP="00000000" w:rsidRDefault="00000000" w:rsidRPr="00000000" w14:paraId="00000012">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Due to the amount of books, some categories are very broad (example: “700 Art”), while other categories (such as “860 Literature in Spanish”) are divided into many subsections.</w:t>
      </w:r>
      <w:r w:rsidDel="00000000" w:rsidR="00000000" w:rsidRPr="00000000">
        <w:rPr>
          <w:rtl w:val="0"/>
        </w:rPr>
      </w:r>
    </w:p>
    <w:p w:rsidR="00000000" w:rsidDel="00000000" w:rsidP="00000000" w:rsidRDefault="00000000" w:rsidRPr="00000000" w14:paraId="00000013">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note that in the Dewey Decimal System, the literature sections (800) are divided by the language the works were originally published in.</w:t>
      </w:r>
    </w:p>
    <w:p w:rsidR="00000000" w:rsidDel="00000000" w:rsidP="00000000" w:rsidRDefault="00000000" w:rsidRPr="00000000" w14:paraId="00000014">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are two sections with oversized books that couldn’t be alphabetically organized, 700 Art  and 980 Latin American history (the oversized books are at the start of the shelf, the rest of the section is alphabetically organized)</w:t>
      </w:r>
    </w:p>
    <w:p w:rsidR="00000000" w:rsidDel="00000000" w:rsidP="00000000" w:rsidRDefault="00000000" w:rsidRPr="00000000" w14:paraId="0000001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Catalog sections</w:t>
      </w:r>
    </w:p>
    <w:p w:rsidR="00000000" w:rsidDel="00000000" w:rsidP="00000000" w:rsidRDefault="00000000" w:rsidRPr="00000000" w14:paraId="00000017">
      <w:pPr>
        <w:ind w:left="0" w:firstLine="0"/>
        <w:rPr>
          <w:rFonts w:ascii="Times New Roman" w:cs="Times New Roman" w:eastAsia="Times New Roman" w:hAnsi="Times New Roman"/>
          <w:sz w:val="24"/>
          <w:szCs w:val="24"/>
        </w:rPr>
      </w:pPr>
      <w:r w:rsidDel="00000000" w:rsidR="00000000" w:rsidRPr="00000000">
        <w:rPr>
          <w:rtl w:val="0"/>
        </w:rPr>
      </w:r>
    </w:p>
    <w:tbl>
      <w:tblPr>
        <w:tblStyle w:val="Table1"/>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5"/>
        <w:gridCol w:w="4230"/>
        <w:gridCol w:w="4110"/>
        <w:tblGridChange w:id="0">
          <w:tblGrid>
            <w:gridCol w:w="1035"/>
            <w:gridCol w:w="4230"/>
            <w:gridCol w:w="41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Category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Description/Further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Textbooks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language and culture teaching.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Philosophy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305.4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Feminist Theory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305.8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Race Theory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305.86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Latin American Culture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this and the next section include topics such as sociology, anthropology.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Culture and Cultural Studies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306.7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LGBTQ Theory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Political Science/Politics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Economy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Includes painting, photography, architecture, etc.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Cinema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Literary Theory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Literary History and Comparative Literature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Includes Literary Anthologies.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823.91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Literature in English - 20th century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823.92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Literature in English - 21st century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Literature in French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Latin American/Spanish Poetry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Latin American/Spanish Drama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Latin American/Spanish Literature - Golden Age (1499-1680)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Latin American/Spanish Literature - 18th century (1681-1800)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Latin American/Spanish Prose - 19th century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prose subsections include mostly fiction, but also some non-fiction.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863.62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Latin American/Spanish Prose - 20th century (1900-1945)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863.64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Latin American/Spanish Prose - 20th century (1946-1999)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863.7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Latin American/Spanish Prose - 21st century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Latin American/Spanish Essays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Latin America/Spain Authors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that discuss the works of Latin American/Spanish authors.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Fiction in Portuguese (Brazil/Portugal)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Biographies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includes autobiographies.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980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Latin American History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couple of books on Peninsular Spanish history are included here for simplicity’s sake.</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6">
      <w:pPr>
        <w:ind w:left="0"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ibrarything.com/catalog/UIUCSpanPort" TargetMode="Externa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